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Pr="001A72E4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20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администрацией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0C7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930437" w:rsidRPr="00D75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2EB8" w:rsidRPr="00D75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="00A20D40" w:rsidRPr="00D75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</w:t>
      </w:r>
      <w:r w:rsidR="00101B65" w:rsidRPr="00D75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201</w:t>
      </w:r>
      <w:r w:rsidR="008D5718" w:rsidRPr="00D75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D75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6D3" w:rsidRPr="00030D8C" w:rsidRDefault="00B526D3" w:rsidP="00B526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 28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Pr="00030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01 </w:t>
      </w:r>
      <w:r w:rsidR="00030D8C" w:rsidRPr="00030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Pr="00030D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EF4C90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Default="00101B6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C7442">
        <w:rPr>
          <w:rFonts w:ascii="Times New Roman" w:eastAsia="Times New Roman" w:hAnsi="Times New Roman" w:cs="Times New Roman"/>
          <w:sz w:val="28"/>
          <w:szCs w:val="28"/>
          <w:lang w:eastAsia="ru-RU"/>
        </w:rPr>
        <w:t>1 540 324 056,37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0C7442">
        <w:rPr>
          <w:rFonts w:ascii="Times New Roman" w:eastAsia="Times New Roman" w:hAnsi="Times New Roman" w:cs="Times New Roman"/>
          <w:sz w:val="28"/>
          <w:szCs w:val="28"/>
          <w:lang w:eastAsia="ru-RU"/>
        </w:rPr>
        <w:t>3 655 110,28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 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C42489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C7442">
        <w:rPr>
          <w:rFonts w:ascii="Times New Roman" w:eastAsia="Times New Roman" w:hAnsi="Times New Roman" w:cs="Times New Roman"/>
          <w:sz w:val="28"/>
          <w:szCs w:val="28"/>
          <w:lang w:eastAsia="ru-RU"/>
        </w:rPr>
        <w:t>1 646 613 803,64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0C7442">
        <w:rPr>
          <w:rFonts w:ascii="Times New Roman" w:eastAsia="Times New Roman" w:hAnsi="Times New Roman" w:cs="Times New Roman"/>
          <w:sz w:val="28"/>
          <w:szCs w:val="28"/>
          <w:lang w:eastAsia="ru-RU"/>
        </w:rPr>
        <w:t>3 655 110,28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Планируемые параметры бюджета на плановый период </w:t>
      </w:r>
      <w:r w:rsidR="000F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70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меняются.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DC092F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C7442">
        <w:rPr>
          <w:rFonts w:ascii="Times New Roman" w:eastAsia="Times New Roman" w:hAnsi="Times New Roman" w:cs="Times New Roman"/>
          <w:sz w:val="28"/>
          <w:szCs w:val="28"/>
          <w:lang w:eastAsia="ru-RU"/>
        </w:rPr>
        <w:t>1 540 324 056,37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C7442">
        <w:rPr>
          <w:rFonts w:ascii="Times New Roman" w:eastAsia="Times New Roman" w:hAnsi="Times New Roman" w:cs="Times New Roman"/>
          <w:sz w:val="28"/>
          <w:szCs w:val="28"/>
          <w:lang w:eastAsia="ru-RU"/>
        </w:rPr>
        <w:t>3 655 110,28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0C7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0,24</w:t>
      </w:r>
      <w:r w:rsidR="0027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9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745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8BD" w:rsidRDefault="00612CE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240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423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67C" w:rsidRDefault="00197AD8" w:rsidP="00197AD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объема поступлений</w:t>
      </w:r>
      <w:r w:rsidR="0029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налоговым и неналоговым доходам на </w:t>
      </w:r>
      <w:r w:rsidR="000C7442">
        <w:rPr>
          <w:rFonts w:ascii="Times New Roman" w:eastAsia="Times New Roman" w:hAnsi="Times New Roman" w:cs="Times New Roman"/>
          <w:sz w:val="28"/>
          <w:szCs w:val="28"/>
          <w:lang w:eastAsia="ru-RU"/>
        </w:rPr>
        <w:t>7 302 884,60</w:t>
      </w:r>
      <w:r w:rsidR="0029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0C7442" w:rsidRDefault="000C7442" w:rsidP="00197AD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6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уменьшен на 6 768 147,03 руб.;</w:t>
      </w:r>
    </w:p>
    <w:p w:rsidR="00CB6EF9" w:rsidRDefault="00CB6EF9" w:rsidP="00197AD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налог на вмененный доход для отдельных видов деятельности уменьшен на 4 244 912,02 руб.;</w:t>
      </w:r>
    </w:p>
    <w:p w:rsidR="00CB6EF9" w:rsidRDefault="00CB6EF9" w:rsidP="00197AD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единый сельскохозяйственный налог уменьшен на 705 672,42 руб.; </w:t>
      </w:r>
    </w:p>
    <w:p w:rsidR="00CB6EF9" w:rsidRDefault="00CB6EF9" w:rsidP="00197AD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взимаемый в связи с применением патентной системы налогообложения уменьшен на 15 626,85 руб.;</w:t>
      </w:r>
    </w:p>
    <w:p w:rsidR="00CB6EF9" w:rsidRDefault="00CB6EF9" w:rsidP="00197AD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имущество физических лиц уменьшен на 1 977 337,61 руб.;</w:t>
      </w:r>
    </w:p>
    <w:p w:rsidR="00CB6EF9" w:rsidRDefault="00CB6EF9" w:rsidP="00197AD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налог уменьшен на 5 008 707,19 руб.;</w:t>
      </w:r>
    </w:p>
    <w:p w:rsidR="00CB6EF9" w:rsidRDefault="00EF7872" w:rsidP="00197AD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-государственная пошлина увеличена на 303 113,18 руб.;</w:t>
      </w:r>
    </w:p>
    <w:p w:rsidR="00EF7872" w:rsidRDefault="00EF7872" w:rsidP="00197AD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использования имущества, находящегося в государственной и муниципальной собственности</w:t>
      </w:r>
      <w:r w:rsidR="00A70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7 419 754,99 руб.;</w:t>
      </w:r>
    </w:p>
    <w:p w:rsidR="00EF7872" w:rsidRDefault="00EF7872" w:rsidP="00197AD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плата за негативное воздействие на окружающую среду увеличена на 62 646,68 руб.;</w:t>
      </w:r>
    </w:p>
    <w:p w:rsidR="00EF7872" w:rsidRDefault="00EF7872" w:rsidP="00197AD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-доходы от оказания платных услуг (работ) и компенсации затрат государства уменьшены на 470 173,10 руб.;</w:t>
      </w:r>
    </w:p>
    <w:p w:rsidR="00EF7872" w:rsidRDefault="00EF7872" w:rsidP="00197AD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продажи земельных участков, находящихся в государственной и муниципальной собственности</w:t>
      </w:r>
      <w:r w:rsidR="00A70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4 102 176,77 руб.;</w:t>
      </w:r>
    </w:p>
    <w:p w:rsidR="002F2E8E" w:rsidRDefault="00EF3421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29067C" w:rsidRPr="0029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и иных безвозмездных поступлений</w:t>
      </w:r>
      <w:r w:rsidR="00A3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904FCF">
        <w:rPr>
          <w:rFonts w:ascii="Times New Roman" w:eastAsia="Times New Roman" w:hAnsi="Times New Roman" w:cs="Times New Roman"/>
          <w:sz w:val="28"/>
          <w:szCs w:val="28"/>
          <w:lang w:eastAsia="ru-RU"/>
        </w:rPr>
        <w:t>10 330 180,48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4C60" w:rsidRDefault="008F4C60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городских округов (обеспечение жильем молодых семей) увеличены на </w:t>
      </w:r>
      <w:r w:rsidR="00904FCF">
        <w:rPr>
          <w:rFonts w:ascii="Times New Roman" w:eastAsia="Times New Roman" w:hAnsi="Times New Roman" w:cs="Times New Roman"/>
          <w:sz w:val="28"/>
          <w:szCs w:val="28"/>
          <w:lang w:eastAsia="ru-RU"/>
        </w:rPr>
        <w:t>330 180,48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7A4A9D" w:rsidRDefault="007A4A9D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-прочие межбюджетные трансферты, передаваемые </w:t>
      </w:r>
      <w:r w:rsidR="00AE61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городских округов (средства резервного фонда Правительства Ставропольского края)</w:t>
      </w:r>
      <w:r w:rsidR="00BF1C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</w:t>
      </w:r>
      <w:r w:rsidR="00904FCF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10 000 000,00</w:t>
      </w:r>
      <w:r w:rsidR="00AE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AE61BF" w:rsidRDefault="00B55E99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безвозмездных поступлений</w:t>
      </w:r>
      <w:r w:rsidR="00AE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денежных пожертвований, предоставляемых физическими лицами</w:t>
      </w:r>
      <w:r w:rsidR="0048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 средств бюджетов городских округов на </w:t>
      </w:r>
      <w:r w:rsidR="00904FCF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4FCF">
        <w:rPr>
          <w:rFonts w:ascii="Times New Roman" w:eastAsia="Times New Roman" w:hAnsi="Times New Roman" w:cs="Times New Roman"/>
          <w:sz w:val="28"/>
          <w:szCs w:val="28"/>
          <w:lang w:eastAsia="ru-RU"/>
        </w:rPr>
        <w:t> 814,40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70329" w:rsidRDefault="00A70329" w:rsidP="00A35F5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625" w:rsidRDefault="00BF0625" w:rsidP="00BF062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Предлагаемые изменения расходной части бюджета Благодарненского городского округа Ставропольского края</w:t>
      </w:r>
    </w:p>
    <w:p w:rsidR="00BF0625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расходной части бюджета Благодарненского городского округа Ставропольского края (далее – местный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 в сумме 1 646 613 803,64 руб., что на 3 655 110,28 руб. или на 0,22 процента больше установленных плановых назначений.</w:t>
      </w:r>
    </w:p>
    <w:p w:rsidR="00BF0625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2019 и 2020 годов объемы расходной части местного бюджета остаются без изменений. </w:t>
      </w:r>
    </w:p>
    <w:p w:rsidR="00BF0625" w:rsidRDefault="00BF0625" w:rsidP="00BF0625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возросшие расходы в 2018 году будут осуществлены за счет:</w:t>
      </w:r>
    </w:p>
    <w:p w:rsidR="00BF0625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объемов безвозмездных поступлений от других бюджетов бюджетной системы Российской Федерации, имеющих целевое направление использования, в сумме 10 330 180,48 руб.;</w:t>
      </w:r>
    </w:p>
    <w:p w:rsidR="00BF0625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объемов расходов за счет целевых и платных средств на сумму 157 641,30 руб.;</w:t>
      </w:r>
    </w:p>
    <w:p w:rsidR="00BF0625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расходов местного бюджета на сумму 6 832 711,50 руб.</w:t>
      </w:r>
    </w:p>
    <w:p w:rsidR="00BF0625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на 2018 год по расходам внесены следующие изменения по муниципальным программам местного бюджета.</w:t>
      </w:r>
    </w:p>
    <w:p w:rsidR="00BF0625" w:rsidRDefault="00BF0625" w:rsidP="00BF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По муниципальной программе Благодарненского городского округа Ставропольского края 02 «</w:t>
      </w:r>
      <w:r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перераспределение бюджетных ассигнований по кодам бюджетной классификации, в том числе по целевым статьям:</w:t>
      </w:r>
    </w:p>
    <w:tbl>
      <w:tblPr>
        <w:tblStyle w:val="ac"/>
        <w:tblW w:w="9748" w:type="dxa"/>
        <w:tblLook w:val="04A0" w:firstRow="1" w:lastRow="0" w:firstColumn="1" w:lastColumn="0" w:noHBand="0" w:noVBand="1"/>
      </w:tblPr>
      <w:tblGrid>
        <w:gridCol w:w="4503"/>
        <w:gridCol w:w="2573"/>
        <w:gridCol w:w="2672"/>
      </w:tblGrid>
      <w:tr w:rsidR="00BF0625" w:rsidTr="00B527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25" w:rsidRDefault="00BF0625" w:rsidP="00B527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25" w:rsidRDefault="00BF0625" w:rsidP="00B52737">
            <w:pPr>
              <w:ind w:left="197" w:hanging="1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сумма (руб.),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(-) уменьшение, (+) увеличение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25" w:rsidRDefault="00BF0625" w:rsidP="00B527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(руб.),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(-) уменьшение, (+) увеличение</w:t>
            </w:r>
          </w:p>
        </w:tc>
      </w:tr>
      <w:tr w:rsidR="00BF0625" w:rsidTr="00B527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25" w:rsidRDefault="00BF0625" w:rsidP="00B5273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изменений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25" w:rsidRDefault="00BF0625" w:rsidP="00B5273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25" w:rsidRDefault="00BF0625" w:rsidP="00B5273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BF0625" w:rsidTr="00B527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25" w:rsidRDefault="00BF0625" w:rsidP="00B52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"Развитие дошкольного, общего и дополнительного образования", Основное мероприятие "Присмотр и уход" целевая статья </w:t>
            </w:r>
            <w:r w:rsidRPr="003A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02 1 02 20260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«Предоставление питания»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25" w:rsidRDefault="00BF0625" w:rsidP="00B52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-1 312 315,00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25" w:rsidRDefault="00BF0625" w:rsidP="00B52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-1 312 315,00</w:t>
            </w:r>
          </w:p>
        </w:tc>
      </w:tr>
      <w:tr w:rsidR="00BF0625" w:rsidTr="00B5273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25" w:rsidRDefault="00BF0625" w:rsidP="00B52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"Развитие дошкольного, общего и дополнительного образования", Основное мероприятие </w:t>
            </w:r>
            <w:r w:rsidRPr="00D42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"Обеспечение предоставления бесплатного общего и дополнительного образования детей"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целевая статья </w:t>
            </w:r>
            <w:r w:rsidRPr="00D42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02 1 03 20260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«Предоставление питания»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25" w:rsidRDefault="00BF0625" w:rsidP="00B52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+1 312 315,00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25" w:rsidRDefault="00BF0625" w:rsidP="00B52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+1 312 315,00</w:t>
            </w:r>
          </w:p>
        </w:tc>
      </w:tr>
    </w:tbl>
    <w:p w:rsidR="00BF0625" w:rsidRDefault="00BF0625" w:rsidP="00BF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 по программе расходы увеличены на сумму 157 641,30 руб. за счет целевых и платных средств по основному мероприятию «</w:t>
      </w:r>
      <w:r w:rsidRPr="00D42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предоставления бесплатного общего и дополнительного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 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дошкольного, общего и дополнительного образования" по целевой статье </w:t>
      </w:r>
      <w:r w:rsidRPr="00D422D5">
        <w:rPr>
          <w:rFonts w:ascii="Times New Roman" w:eastAsia="Times New Roman" w:hAnsi="Times New Roman" w:cs="Times New Roman"/>
          <w:sz w:val="28"/>
          <w:szCs w:val="28"/>
          <w:lang w:eastAsia="ru-RU"/>
        </w:rPr>
        <w:t>02 1 03 11010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42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F0625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Благодарненского городского округа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 год составят 673 493 299,67 руб.</w:t>
      </w:r>
    </w:p>
    <w:p w:rsidR="00A70329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края» объем расходов уменьшен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  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502 531,02 руб., в том числе</w:t>
      </w:r>
      <w:r w:rsidR="00A70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329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увеличены за счет дополнительных поступлений средств из краевого </w:t>
      </w:r>
      <w:r w:rsidR="00A7032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сумме 330 180,48 руб.;</w:t>
      </w:r>
    </w:p>
    <w:p w:rsidR="00BF0625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03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в сумме 6 832 711,50 руб.</w:t>
      </w:r>
    </w:p>
    <w:p w:rsidR="00BF0625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затрагивают следующие направления:</w:t>
      </w:r>
    </w:p>
    <w:p w:rsidR="00BF0625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целевой статье </w:t>
      </w:r>
      <w:r w:rsidRPr="008F0623">
        <w:rPr>
          <w:rFonts w:ascii="Times New Roman" w:eastAsia="Times New Roman" w:hAnsi="Times New Roman" w:cs="Times New Roman"/>
          <w:sz w:val="28"/>
          <w:szCs w:val="28"/>
          <w:lang w:eastAsia="ru-RU"/>
        </w:rPr>
        <w:t>04 9 01 20280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F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расходы, на выполнение других обязательств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основного мероприятия «</w:t>
      </w:r>
      <w:r w:rsidRPr="008F062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 муниципального образования"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</w:t>
      </w:r>
      <w:r w:rsidRPr="008F0623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жилищно-коммунального хозяйства"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уменьшены на сумму 6 832 711,50 руб.;</w:t>
      </w:r>
    </w:p>
    <w:p w:rsidR="00BF0625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целевой статье </w:t>
      </w:r>
      <w:r w:rsidRPr="008F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04 9 02 77520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молодым семьям, являющимся по состоянию на 01 января 2018 года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основного мероприятия «Ж</w:t>
      </w:r>
      <w:r w:rsidRPr="008F0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илищный фонд муниципального образования"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</w:t>
      </w:r>
      <w:r w:rsidRPr="008F0623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жилищно-коммунального хозяйства"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увеличены на сумму 330 180,48 руб.;</w:t>
      </w:r>
    </w:p>
    <w:p w:rsidR="00BF0625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целевой статье </w:t>
      </w:r>
      <w:r w:rsidRPr="008F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9 02 S7520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4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молодым семьям, являющимся по состоянию на 01 января 2018 года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</w:t>
      </w:r>
      <w:r w:rsidRPr="008F062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</w:t>
      </w:r>
      <w:r w:rsidRPr="008F0623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жилищно-коммунального хозяйства"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увеличены на сумму 17 377,92 руб.</w:t>
      </w:r>
    </w:p>
    <w:p w:rsidR="00BF0625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на 2018 год составят 341 715 230,08 руб.</w:t>
      </w:r>
    </w:p>
    <w:p w:rsidR="00BF0625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625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625" w:rsidRDefault="00487F8B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062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непрограммным расходам местного бюджета по целевой статье расходов 97 0 00 00000 «Реализация иных функций» внесены следующие изменения:</w:t>
      </w:r>
    </w:p>
    <w:p w:rsidR="00BF0625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целевой статье 97 1 00 76900 «Расходы за счет средств резервного фонда Правительства Ставропольского края» расходы увеличены на сумму 10 000 000,00 руб.</w:t>
      </w:r>
    </w:p>
    <w:p w:rsidR="00BF0625" w:rsidRDefault="00BF0625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непрограммным расходам местного бюджета по целевой статье расходов 97 0 00 </w:t>
      </w:r>
      <w:r w:rsidR="00487F8B">
        <w:rPr>
          <w:rFonts w:ascii="Times New Roman" w:eastAsia="Times New Roman" w:hAnsi="Times New Roman" w:cs="Times New Roman"/>
          <w:sz w:val="28"/>
          <w:szCs w:val="28"/>
          <w:lang w:eastAsia="ru-RU"/>
        </w:rPr>
        <w:t>00000 «Реализация иных функций»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составят 82 325 687,16 руб.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84287F" w:rsidRPr="003A7968" w:rsidRDefault="00150A8B" w:rsidP="00353415">
      <w:pPr>
        <w:pStyle w:val="a5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3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 w:rsidRPr="003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 w:rsidR="00CD285B" w:rsidRPr="003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3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3A7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7F" w:rsidRPr="003A7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в</w:t>
      </w:r>
      <w:r w:rsidR="00BF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1 540 324 056,37</w:t>
      </w:r>
      <w:r w:rsidR="00BF062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BF0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62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F0625">
        <w:rPr>
          <w:rFonts w:ascii="Times New Roman" w:eastAsia="Times New Roman" w:hAnsi="Times New Roman" w:cs="Times New Roman"/>
          <w:sz w:val="28"/>
          <w:szCs w:val="28"/>
          <w:lang w:eastAsia="ru-RU"/>
        </w:rPr>
        <w:t>3 655 110,28</w:t>
      </w:r>
      <w:r w:rsidR="00BF062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BF0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62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BF0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0,24 </w:t>
      </w:r>
      <w:r w:rsidR="00BF062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BF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больше </w:t>
      </w:r>
      <w:r w:rsidR="00BF062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BF0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625" w:rsidRDefault="0084287F" w:rsidP="00BF062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150A8B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150A8B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D285B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0A8B" w:rsidRPr="0084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</w:t>
      </w:r>
      <w:r w:rsidR="00BF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1 646 613 803,64 руб., что на 3 655 110,28 руб. или на 0,22 процента больше установленных плановых назначений.</w:t>
      </w:r>
    </w:p>
    <w:p w:rsidR="002F2E8E" w:rsidRDefault="00AB021E" w:rsidP="003A7968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205"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487F8B" w:rsidRDefault="00487F8B" w:rsidP="003A7968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F8B" w:rsidRDefault="00487F8B" w:rsidP="003A7968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35" w:rsidRDefault="00CF7435" w:rsidP="00CF7435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F8B" w:rsidRDefault="00487F8B" w:rsidP="00CF7435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58"/>
        <w:gridCol w:w="3159"/>
        <w:gridCol w:w="3157"/>
      </w:tblGrid>
      <w:tr w:rsidR="005930B3" w:rsidRPr="001A72E4" w:rsidTr="005930B3">
        <w:trPr>
          <w:tblCellSpacing w:w="0" w:type="dxa"/>
        </w:trPr>
        <w:tc>
          <w:tcPr>
            <w:tcW w:w="1667" w:type="pct"/>
            <w:hideMark/>
          </w:tcPr>
          <w:p w:rsidR="005930B3" w:rsidRPr="001A72E4" w:rsidRDefault="005930B3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1667" w:type="pct"/>
          </w:tcPr>
          <w:p w:rsidR="005930B3" w:rsidRDefault="005930B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  <w:hideMark/>
          </w:tcPr>
          <w:p w:rsidR="00487F8B" w:rsidRDefault="00487F8B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0B3" w:rsidRPr="001A72E4" w:rsidRDefault="005930B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A82ED1">
      <w:pPr>
        <w:rPr>
          <w:sz w:val="28"/>
          <w:szCs w:val="28"/>
        </w:rPr>
      </w:pPr>
    </w:p>
    <w:sectPr w:rsidR="001B40EA" w:rsidRPr="001A72E4" w:rsidSect="005930B3">
      <w:headerReference w:type="default" r:id="rId8"/>
      <w:pgSz w:w="11906" w:h="16838" w:code="9"/>
      <w:pgMar w:top="0" w:right="851" w:bottom="851" w:left="170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26" w:rsidRDefault="00560426" w:rsidP="00D278E4">
      <w:pPr>
        <w:spacing w:after="0" w:line="240" w:lineRule="auto"/>
      </w:pPr>
      <w:r>
        <w:separator/>
      </w:r>
    </w:p>
  </w:endnote>
  <w:endnote w:type="continuationSeparator" w:id="0">
    <w:p w:rsidR="00560426" w:rsidRDefault="00560426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26" w:rsidRDefault="00560426" w:rsidP="00D278E4">
      <w:pPr>
        <w:spacing w:after="0" w:line="240" w:lineRule="auto"/>
      </w:pPr>
      <w:r>
        <w:separator/>
      </w:r>
    </w:p>
  </w:footnote>
  <w:footnote w:type="continuationSeparator" w:id="0">
    <w:p w:rsidR="00560426" w:rsidRDefault="00560426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B75627">
      <w:trPr>
        <w:trHeight w:val="720"/>
      </w:trPr>
      <w:tc>
        <w:tcPr>
          <w:tcW w:w="1667" w:type="pct"/>
        </w:tcPr>
        <w:p w:rsidR="00B75627" w:rsidRDefault="00B75627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B75627" w:rsidRDefault="00B75627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B75627" w:rsidRDefault="00B75627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487F8B">
            <w:rPr>
              <w:noProof/>
              <w:color w:val="4F81BD" w:themeColor="accent1"/>
              <w:sz w:val="24"/>
              <w:szCs w:val="24"/>
            </w:rPr>
            <w:t>5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B75627" w:rsidRDefault="00B756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5C2832"/>
    <w:multiLevelType w:val="hybridMultilevel"/>
    <w:tmpl w:val="460C90E2"/>
    <w:lvl w:ilvl="0" w:tplc="37F2A234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3E07"/>
    <w:rsid w:val="0001769B"/>
    <w:rsid w:val="000201FC"/>
    <w:rsid w:val="00030D8C"/>
    <w:rsid w:val="00031BCE"/>
    <w:rsid w:val="00034DB2"/>
    <w:rsid w:val="00036C1C"/>
    <w:rsid w:val="00037FB5"/>
    <w:rsid w:val="0004034F"/>
    <w:rsid w:val="00060FD2"/>
    <w:rsid w:val="00066529"/>
    <w:rsid w:val="0008134C"/>
    <w:rsid w:val="00083358"/>
    <w:rsid w:val="000A5C19"/>
    <w:rsid w:val="000C7442"/>
    <w:rsid w:val="000D79F5"/>
    <w:rsid w:val="000F2EB8"/>
    <w:rsid w:val="00101B65"/>
    <w:rsid w:val="001072B1"/>
    <w:rsid w:val="001341CE"/>
    <w:rsid w:val="001348A6"/>
    <w:rsid w:val="00144B77"/>
    <w:rsid w:val="00147469"/>
    <w:rsid w:val="00150A8B"/>
    <w:rsid w:val="00153688"/>
    <w:rsid w:val="00154613"/>
    <w:rsid w:val="0015505E"/>
    <w:rsid w:val="00157713"/>
    <w:rsid w:val="00162EDF"/>
    <w:rsid w:val="001650FD"/>
    <w:rsid w:val="001706C6"/>
    <w:rsid w:val="001754FC"/>
    <w:rsid w:val="00197AD8"/>
    <w:rsid w:val="001A72E4"/>
    <w:rsid w:val="001B09FF"/>
    <w:rsid w:val="001B40EA"/>
    <w:rsid w:val="001B7F5E"/>
    <w:rsid w:val="001C0630"/>
    <w:rsid w:val="001C0710"/>
    <w:rsid w:val="001C71C3"/>
    <w:rsid w:val="001E2512"/>
    <w:rsid w:val="001E57BE"/>
    <w:rsid w:val="001F0B4A"/>
    <w:rsid w:val="001F4732"/>
    <w:rsid w:val="001F6A2B"/>
    <w:rsid w:val="002225BD"/>
    <w:rsid w:val="00223586"/>
    <w:rsid w:val="002405EA"/>
    <w:rsid w:val="00243AEB"/>
    <w:rsid w:val="00244912"/>
    <w:rsid w:val="00252470"/>
    <w:rsid w:val="002557DE"/>
    <w:rsid w:val="00256899"/>
    <w:rsid w:val="002709D7"/>
    <w:rsid w:val="00270BE9"/>
    <w:rsid w:val="00274E5A"/>
    <w:rsid w:val="002800CE"/>
    <w:rsid w:val="0028412A"/>
    <w:rsid w:val="002901CE"/>
    <w:rsid w:val="0029067C"/>
    <w:rsid w:val="002A7EBC"/>
    <w:rsid w:val="002B1FF8"/>
    <w:rsid w:val="002B2B03"/>
    <w:rsid w:val="002C1247"/>
    <w:rsid w:val="002C7D63"/>
    <w:rsid w:val="002D399B"/>
    <w:rsid w:val="002E0DFA"/>
    <w:rsid w:val="002E365B"/>
    <w:rsid w:val="002E3938"/>
    <w:rsid w:val="002E404A"/>
    <w:rsid w:val="002E4A57"/>
    <w:rsid w:val="002F2E8E"/>
    <w:rsid w:val="00316C26"/>
    <w:rsid w:val="00325E06"/>
    <w:rsid w:val="00326B57"/>
    <w:rsid w:val="00340635"/>
    <w:rsid w:val="00355C71"/>
    <w:rsid w:val="00361F27"/>
    <w:rsid w:val="003643DC"/>
    <w:rsid w:val="00371F09"/>
    <w:rsid w:val="003743E4"/>
    <w:rsid w:val="003818B1"/>
    <w:rsid w:val="00387EC1"/>
    <w:rsid w:val="00391B8F"/>
    <w:rsid w:val="0039310C"/>
    <w:rsid w:val="003A13DC"/>
    <w:rsid w:val="003A2886"/>
    <w:rsid w:val="003A2ACA"/>
    <w:rsid w:val="003A3E7A"/>
    <w:rsid w:val="003A53AD"/>
    <w:rsid w:val="003A7968"/>
    <w:rsid w:val="003B5E0A"/>
    <w:rsid w:val="003B78AF"/>
    <w:rsid w:val="003C7415"/>
    <w:rsid w:val="003F6D37"/>
    <w:rsid w:val="003F7234"/>
    <w:rsid w:val="004139AF"/>
    <w:rsid w:val="004238BD"/>
    <w:rsid w:val="00443700"/>
    <w:rsid w:val="00452D42"/>
    <w:rsid w:val="00454360"/>
    <w:rsid w:val="00460397"/>
    <w:rsid w:val="0046518E"/>
    <w:rsid w:val="00471E6C"/>
    <w:rsid w:val="004753F8"/>
    <w:rsid w:val="00485D3E"/>
    <w:rsid w:val="00487085"/>
    <w:rsid w:val="00487F8B"/>
    <w:rsid w:val="004938E8"/>
    <w:rsid w:val="0049616D"/>
    <w:rsid w:val="004A0E14"/>
    <w:rsid w:val="004A4FFA"/>
    <w:rsid w:val="004B13C6"/>
    <w:rsid w:val="004B4B8F"/>
    <w:rsid w:val="004B5E4F"/>
    <w:rsid w:val="004D0040"/>
    <w:rsid w:val="004D6968"/>
    <w:rsid w:val="004D6E75"/>
    <w:rsid w:val="004D7F8B"/>
    <w:rsid w:val="004E0798"/>
    <w:rsid w:val="004E0E23"/>
    <w:rsid w:val="004E7AB9"/>
    <w:rsid w:val="00512453"/>
    <w:rsid w:val="00517E35"/>
    <w:rsid w:val="0052108B"/>
    <w:rsid w:val="0052233F"/>
    <w:rsid w:val="005353C7"/>
    <w:rsid w:val="00546E9A"/>
    <w:rsid w:val="00560426"/>
    <w:rsid w:val="00572A31"/>
    <w:rsid w:val="005840C2"/>
    <w:rsid w:val="0058501B"/>
    <w:rsid w:val="005901DB"/>
    <w:rsid w:val="005930B3"/>
    <w:rsid w:val="0059360C"/>
    <w:rsid w:val="005939EE"/>
    <w:rsid w:val="00597E5C"/>
    <w:rsid w:val="005A059D"/>
    <w:rsid w:val="005A535C"/>
    <w:rsid w:val="005B6487"/>
    <w:rsid w:val="005C7041"/>
    <w:rsid w:val="005D035D"/>
    <w:rsid w:val="005D6FAB"/>
    <w:rsid w:val="005D7647"/>
    <w:rsid w:val="005F7511"/>
    <w:rsid w:val="00612CE4"/>
    <w:rsid w:val="0061694A"/>
    <w:rsid w:val="00620859"/>
    <w:rsid w:val="00621C55"/>
    <w:rsid w:val="006325D8"/>
    <w:rsid w:val="00635428"/>
    <w:rsid w:val="006458C4"/>
    <w:rsid w:val="00652B49"/>
    <w:rsid w:val="00655C02"/>
    <w:rsid w:val="00664B0A"/>
    <w:rsid w:val="00665FBC"/>
    <w:rsid w:val="00671859"/>
    <w:rsid w:val="00685296"/>
    <w:rsid w:val="00696F2D"/>
    <w:rsid w:val="006A1D34"/>
    <w:rsid w:val="006A3E99"/>
    <w:rsid w:val="006B13A0"/>
    <w:rsid w:val="006C0DF3"/>
    <w:rsid w:val="006C1E09"/>
    <w:rsid w:val="006D09B2"/>
    <w:rsid w:val="006D39B8"/>
    <w:rsid w:val="006E166F"/>
    <w:rsid w:val="006E646B"/>
    <w:rsid w:val="006F2B3F"/>
    <w:rsid w:val="007004FD"/>
    <w:rsid w:val="007118EB"/>
    <w:rsid w:val="007216C2"/>
    <w:rsid w:val="00721AED"/>
    <w:rsid w:val="007257FF"/>
    <w:rsid w:val="00733231"/>
    <w:rsid w:val="00743DA9"/>
    <w:rsid w:val="007446EA"/>
    <w:rsid w:val="00744C24"/>
    <w:rsid w:val="0074590F"/>
    <w:rsid w:val="00745F8F"/>
    <w:rsid w:val="00760D05"/>
    <w:rsid w:val="0077634C"/>
    <w:rsid w:val="00780DED"/>
    <w:rsid w:val="00784819"/>
    <w:rsid w:val="007969B3"/>
    <w:rsid w:val="0079751D"/>
    <w:rsid w:val="007A0152"/>
    <w:rsid w:val="007A133F"/>
    <w:rsid w:val="007A2B68"/>
    <w:rsid w:val="007A4A9D"/>
    <w:rsid w:val="007C201F"/>
    <w:rsid w:val="007C547A"/>
    <w:rsid w:val="007E353C"/>
    <w:rsid w:val="007E4044"/>
    <w:rsid w:val="00800CA9"/>
    <w:rsid w:val="0080275D"/>
    <w:rsid w:val="00806632"/>
    <w:rsid w:val="00806D75"/>
    <w:rsid w:val="00814909"/>
    <w:rsid w:val="008306D4"/>
    <w:rsid w:val="0084287F"/>
    <w:rsid w:val="00844359"/>
    <w:rsid w:val="00851C8F"/>
    <w:rsid w:val="0086793F"/>
    <w:rsid w:val="00867B4F"/>
    <w:rsid w:val="0087398A"/>
    <w:rsid w:val="0088263A"/>
    <w:rsid w:val="008828A5"/>
    <w:rsid w:val="008853B1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06E0"/>
    <w:rsid w:val="008F4685"/>
    <w:rsid w:val="008F4C60"/>
    <w:rsid w:val="008F4FC4"/>
    <w:rsid w:val="008F77C9"/>
    <w:rsid w:val="00904FCF"/>
    <w:rsid w:val="009170F5"/>
    <w:rsid w:val="00924032"/>
    <w:rsid w:val="00925BCE"/>
    <w:rsid w:val="00925E5A"/>
    <w:rsid w:val="00930437"/>
    <w:rsid w:val="009332BF"/>
    <w:rsid w:val="00941004"/>
    <w:rsid w:val="00950744"/>
    <w:rsid w:val="00954519"/>
    <w:rsid w:val="00955E21"/>
    <w:rsid w:val="0096062B"/>
    <w:rsid w:val="00960EE8"/>
    <w:rsid w:val="00965CE9"/>
    <w:rsid w:val="00974A2A"/>
    <w:rsid w:val="009A6B77"/>
    <w:rsid w:val="009B24A1"/>
    <w:rsid w:val="009B2A78"/>
    <w:rsid w:val="009B4253"/>
    <w:rsid w:val="009B4C1E"/>
    <w:rsid w:val="009E4C7B"/>
    <w:rsid w:val="009E6151"/>
    <w:rsid w:val="009F30CA"/>
    <w:rsid w:val="00A0493B"/>
    <w:rsid w:val="00A05A82"/>
    <w:rsid w:val="00A10122"/>
    <w:rsid w:val="00A13C01"/>
    <w:rsid w:val="00A20D40"/>
    <w:rsid w:val="00A23417"/>
    <w:rsid w:val="00A30F3D"/>
    <w:rsid w:val="00A35F59"/>
    <w:rsid w:val="00A365E8"/>
    <w:rsid w:val="00A37B16"/>
    <w:rsid w:val="00A438AE"/>
    <w:rsid w:val="00A47D54"/>
    <w:rsid w:val="00A64447"/>
    <w:rsid w:val="00A70329"/>
    <w:rsid w:val="00A76A2E"/>
    <w:rsid w:val="00A82ED1"/>
    <w:rsid w:val="00A87A46"/>
    <w:rsid w:val="00AA3C90"/>
    <w:rsid w:val="00AA5023"/>
    <w:rsid w:val="00AA5ECA"/>
    <w:rsid w:val="00AB021E"/>
    <w:rsid w:val="00AD0368"/>
    <w:rsid w:val="00AD6756"/>
    <w:rsid w:val="00AE11CA"/>
    <w:rsid w:val="00AE61BF"/>
    <w:rsid w:val="00AF71DC"/>
    <w:rsid w:val="00B2364C"/>
    <w:rsid w:val="00B30614"/>
    <w:rsid w:val="00B33753"/>
    <w:rsid w:val="00B34DF2"/>
    <w:rsid w:val="00B40FDB"/>
    <w:rsid w:val="00B420B7"/>
    <w:rsid w:val="00B526D3"/>
    <w:rsid w:val="00B55E99"/>
    <w:rsid w:val="00B657B7"/>
    <w:rsid w:val="00B718AE"/>
    <w:rsid w:val="00B755CB"/>
    <w:rsid w:val="00B75627"/>
    <w:rsid w:val="00B857C0"/>
    <w:rsid w:val="00B96C78"/>
    <w:rsid w:val="00BA1A4F"/>
    <w:rsid w:val="00BB6E97"/>
    <w:rsid w:val="00BC593D"/>
    <w:rsid w:val="00BD1570"/>
    <w:rsid w:val="00BF0625"/>
    <w:rsid w:val="00BF1C08"/>
    <w:rsid w:val="00BF6AAD"/>
    <w:rsid w:val="00C02964"/>
    <w:rsid w:val="00C0422B"/>
    <w:rsid w:val="00C05323"/>
    <w:rsid w:val="00C135D5"/>
    <w:rsid w:val="00C14611"/>
    <w:rsid w:val="00C37F03"/>
    <w:rsid w:val="00C42489"/>
    <w:rsid w:val="00C440A3"/>
    <w:rsid w:val="00C50812"/>
    <w:rsid w:val="00C630E8"/>
    <w:rsid w:val="00C97AB3"/>
    <w:rsid w:val="00CA41FB"/>
    <w:rsid w:val="00CA4B5F"/>
    <w:rsid w:val="00CB39FD"/>
    <w:rsid w:val="00CB6EF9"/>
    <w:rsid w:val="00CC159D"/>
    <w:rsid w:val="00CD186C"/>
    <w:rsid w:val="00CD285B"/>
    <w:rsid w:val="00CD6CD9"/>
    <w:rsid w:val="00CE6BB4"/>
    <w:rsid w:val="00CE7CA2"/>
    <w:rsid w:val="00CF0AB1"/>
    <w:rsid w:val="00CF47A2"/>
    <w:rsid w:val="00CF7435"/>
    <w:rsid w:val="00D07048"/>
    <w:rsid w:val="00D13341"/>
    <w:rsid w:val="00D1629F"/>
    <w:rsid w:val="00D278E4"/>
    <w:rsid w:val="00D416F5"/>
    <w:rsid w:val="00D43113"/>
    <w:rsid w:val="00D4422A"/>
    <w:rsid w:val="00D6606F"/>
    <w:rsid w:val="00D669DE"/>
    <w:rsid w:val="00D713AC"/>
    <w:rsid w:val="00D75823"/>
    <w:rsid w:val="00D9223C"/>
    <w:rsid w:val="00D940F4"/>
    <w:rsid w:val="00D97B64"/>
    <w:rsid w:val="00DA1130"/>
    <w:rsid w:val="00DB2828"/>
    <w:rsid w:val="00DB555B"/>
    <w:rsid w:val="00DC092F"/>
    <w:rsid w:val="00DC30A8"/>
    <w:rsid w:val="00DD3B7D"/>
    <w:rsid w:val="00DD6E68"/>
    <w:rsid w:val="00DD7F05"/>
    <w:rsid w:val="00DF45C5"/>
    <w:rsid w:val="00E030C3"/>
    <w:rsid w:val="00E161E2"/>
    <w:rsid w:val="00E26618"/>
    <w:rsid w:val="00E40B16"/>
    <w:rsid w:val="00E5733C"/>
    <w:rsid w:val="00E578DE"/>
    <w:rsid w:val="00E71D0B"/>
    <w:rsid w:val="00E77C85"/>
    <w:rsid w:val="00E801C6"/>
    <w:rsid w:val="00E805F6"/>
    <w:rsid w:val="00E85522"/>
    <w:rsid w:val="00E8693B"/>
    <w:rsid w:val="00E91F26"/>
    <w:rsid w:val="00EA0B0F"/>
    <w:rsid w:val="00EA6443"/>
    <w:rsid w:val="00EB3428"/>
    <w:rsid w:val="00EC0224"/>
    <w:rsid w:val="00EC785F"/>
    <w:rsid w:val="00ED64D1"/>
    <w:rsid w:val="00ED7AB8"/>
    <w:rsid w:val="00EE065E"/>
    <w:rsid w:val="00EF3421"/>
    <w:rsid w:val="00EF46E3"/>
    <w:rsid w:val="00EF4C90"/>
    <w:rsid w:val="00EF74EF"/>
    <w:rsid w:val="00EF7872"/>
    <w:rsid w:val="00EF7EDE"/>
    <w:rsid w:val="00EF7F48"/>
    <w:rsid w:val="00F14594"/>
    <w:rsid w:val="00F27D1D"/>
    <w:rsid w:val="00F27DC0"/>
    <w:rsid w:val="00F400B8"/>
    <w:rsid w:val="00F41537"/>
    <w:rsid w:val="00F43CFD"/>
    <w:rsid w:val="00F4575D"/>
    <w:rsid w:val="00F50205"/>
    <w:rsid w:val="00F50FC5"/>
    <w:rsid w:val="00F51577"/>
    <w:rsid w:val="00F6101B"/>
    <w:rsid w:val="00F747CE"/>
    <w:rsid w:val="00F74915"/>
    <w:rsid w:val="00F85550"/>
    <w:rsid w:val="00F86736"/>
    <w:rsid w:val="00F87B4A"/>
    <w:rsid w:val="00FB6FED"/>
    <w:rsid w:val="00FD361C"/>
    <w:rsid w:val="00FE7F4B"/>
    <w:rsid w:val="00FF2773"/>
    <w:rsid w:val="00FF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39"/>
    <w:rsid w:val="0084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95BC-079F-4868-A1B0-5721C616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4680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123</cp:revision>
  <cp:lastPrinted>2018-12-06T11:34:00Z</cp:lastPrinted>
  <dcterms:created xsi:type="dcterms:W3CDTF">2013-09-17T05:23:00Z</dcterms:created>
  <dcterms:modified xsi:type="dcterms:W3CDTF">2018-12-13T07:51:00Z</dcterms:modified>
</cp:coreProperties>
</file>